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C3" w:rsidRDefault="009C1DC3" w:rsidP="00F8445F">
      <w:pPr>
        <w:jc w:val="center"/>
        <w:rPr>
          <w:b/>
          <w:bCs/>
          <w:sz w:val="28"/>
          <w:szCs w:val="28"/>
        </w:rPr>
      </w:pPr>
    </w:p>
    <w:p w:rsidR="00F8445F" w:rsidRPr="00801920" w:rsidRDefault="00F8445F" w:rsidP="00F8445F">
      <w:pPr>
        <w:jc w:val="center"/>
        <w:rPr>
          <w:sz w:val="28"/>
          <w:szCs w:val="28"/>
        </w:rPr>
      </w:pPr>
      <w:r w:rsidRPr="00801920">
        <w:rPr>
          <w:b/>
          <w:bCs/>
          <w:sz w:val="28"/>
          <w:szCs w:val="28"/>
        </w:rPr>
        <w:t xml:space="preserve">Verbale del </w:t>
      </w:r>
      <w:r w:rsidR="006A2EEF">
        <w:rPr>
          <w:b/>
          <w:bCs/>
          <w:sz w:val="28"/>
          <w:szCs w:val="28"/>
        </w:rPr>
        <w:t xml:space="preserve">Dipartimento di </w:t>
      </w:r>
      <w:r w:rsidR="006D067D">
        <w:rPr>
          <w:b/>
          <w:bCs/>
          <w:sz w:val="28"/>
          <w:szCs w:val="28"/>
        </w:rPr>
        <w:t>___________</w:t>
      </w:r>
      <w:r w:rsidR="009C1DC3">
        <w:rPr>
          <w:b/>
          <w:bCs/>
          <w:sz w:val="28"/>
          <w:szCs w:val="28"/>
        </w:rPr>
        <w:t xml:space="preserve">  n</w:t>
      </w:r>
      <w:r w:rsidR="006A2EEF">
        <w:rPr>
          <w:b/>
          <w:bCs/>
          <w:sz w:val="28"/>
          <w:szCs w:val="28"/>
        </w:rPr>
        <w:t xml:space="preserve">. </w:t>
      </w:r>
      <w:r w:rsidR="006D067D">
        <w:rPr>
          <w:b/>
          <w:bCs/>
          <w:sz w:val="28"/>
          <w:szCs w:val="28"/>
        </w:rPr>
        <w:t>___</w:t>
      </w:r>
      <w:r w:rsidRPr="00801920">
        <w:rPr>
          <w:b/>
          <w:bCs/>
          <w:sz w:val="28"/>
          <w:szCs w:val="28"/>
        </w:rPr>
        <w:t xml:space="preserve"> del</w:t>
      </w:r>
      <w:r w:rsidR="009C1DC3">
        <w:rPr>
          <w:b/>
          <w:bCs/>
          <w:sz w:val="28"/>
          <w:szCs w:val="28"/>
        </w:rPr>
        <w:t xml:space="preserve"> </w:t>
      </w:r>
      <w:r w:rsidR="006D067D">
        <w:rPr>
          <w:b/>
          <w:bCs/>
          <w:sz w:val="28"/>
          <w:szCs w:val="28"/>
        </w:rPr>
        <w:t>08</w:t>
      </w:r>
      <w:r w:rsidR="009C1DC3">
        <w:rPr>
          <w:b/>
          <w:bCs/>
          <w:sz w:val="28"/>
          <w:szCs w:val="28"/>
        </w:rPr>
        <w:t>/</w:t>
      </w:r>
      <w:r w:rsidR="006D067D">
        <w:rPr>
          <w:b/>
          <w:bCs/>
          <w:sz w:val="28"/>
          <w:szCs w:val="28"/>
        </w:rPr>
        <w:t xml:space="preserve"> 05</w:t>
      </w:r>
      <w:r w:rsidR="009C1DC3">
        <w:rPr>
          <w:b/>
          <w:bCs/>
          <w:sz w:val="28"/>
          <w:szCs w:val="28"/>
        </w:rPr>
        <w:t>/</w:t>
      </w:r>
      <w:r w:rsidR="006D067D">
        <w:rPr>
          <w:b/>
          <w:bCs/>
          <w:sz w:val="28"/>
          <w:szCs w:val="28"/>
        </w:rPr>
        <w:t xml:space="preserve"> </w:t>
      </w:r>
      <w:r w:rsidR="009C1DC3">
        <w:rPr>
          <w:b/>
          <w:bCs/>
          <w:sz w:val="28"/>
          <w:szCs w:val="28"/>
        </w:rPr>
        <w:t>2017</w:t>
      </w:r>
    </w:p>
    <w:p w:rsidR="00F8445F" w:rsidRDefault="00F8445F" w:rsidP="00F8445F"/>
    <w:p w:rsidR="008C1A47" w:rsidRPr="00BB7B9B" w:rsidRDefault="008C1A47" w:rsidP="00F8445F"/>
    <w:p w:rsidR="00F8445F" w:rsidRPr="00BB7B9B" w:rsidRDefault="006D067D" w:rsidP="00F8445F">
      <w:pPr>
        <w:ind w:firstLine="708"/>
        <w:jc w:val="both"/>
      </w:pPr>
      <w:r>
        <w:t>G</w:t>
      </w:r>
      <w:r w:rsidR="00F8445F" w:rsidRPr="00BB7B9B">
        <w:t xml:space="preserve">iorno </w:t>
      </w:r>
      <w:r>
        <w:t>8 Maggio</w:t>
      </w:r>
      <w:r w:rsidR="00F8445F" w:rsidRPr="00BB7B9B">
        <w:t xml:space="preserve"> dell’anno </w:t>
      </w:r>
      <w:proofErr w:type="spellStart"/>
      <w:r w:rsidR="00F8445F" w:rsidRPr="00BB7B9B">
        <w:t>duemila</w:t>
      </w:r>
      <w:r w:rsidR="006A2EEF">
        <w:t>diciassette</w:t>
      </w:r>
      <w:proofErr w:type="spellEnd"/>
      <w:r w:rsidR="006A2EEF">
        <w:t>,</w:t>
      </w:r>
      <w:r w:rsidR="00F8445F" w:rsidRPr="00BB7B9B">
        <w:t xml:space="preserve"> alle ore</w:t>
      </w:r>
      <w:r>
        <w:t xml:space="preserve"> 15:00</w:t>
      </w:r>
      <w:r w:rsidR="006A2EEF">
        <w:t xml:space="preserve"> </w:t>
      </w:r>
      <w:r w:rsidR="00F8445F" w:rsidRPr="00BB7B9B">
        <w:t>si è riunito</w:t>
      </w:r>
      <w:r w:rsidR="006A2EEF">
        <w:t>,</w:t>
      </w:r>
      <w:r w:rsidR="00F8445F" w:rsidRPr="00BB7B9B">
        <w:t xml:space="preserve"> nell’aula ___</w:t>
      </w:r>
      <w:r w:rsidR="006A2EEF">
        <w:t>____</w:t>
      </w:r>
      <w:r w:rsidR="00F8445F" w:rsidRPr="00BB7B9B">
        <w:t xml:space="preserve"> del</w:t>
      </w:r>
      <w:r w:rsidR="006A2EEF">
        <w:t>l’</w:t>
      </w:r>
      <w:r w:rsidR="00F8445F" w:rsidRPr="00BB7B9B">
        <w:t xml:space="preserve"> I</w:t>
      </w:r>
      <w:r w:rsidR="006A2EEF">
        <w:t>.</w:t>
      </w:r>
      <w:r w:rsidR="00F8445F" w:rsidRPr="00BB7B9B">
        <w:t>C</w:t>
      </w:r>
      <w:r w:rsidR="006A2EEF">
        <w:t>.</w:t>
      </w:r>
      <w:r w:rsidR="00F8445F" w:rsidRPr="00BB7B9B">
        <w:t xml:space="preserve"> “Sauro</w:t>
      </w:r>
      <w:r w:rsidR="00F8445F">
        <w:t>-</w:t>
      </w:r>
      <w:r w:rsidR="00F8445F" w:rsidRPr="00BB7B9B">
        <w:t>Giovanni XXIII” di Catania</w:t>
      </w:r>
      <w:r w:rsidR="006A2EEF">
        <w:t xml:space="preserve">, </w:t>
      </w:r>
      <w:r>
        <w:t xml:space="preserve">via Tasso n. 2, </w:t>
      </w:r>
      <w:r w:rsidR="00F8445F" w:rsidRPr="00BB7B9B">
        <w:t xml:space="preserve">il </w:t>
      </w:r>
      <w:r w:rsidR="006A2EEF">
        <w:t xml:space="preserve">Dipartimento di                   </w:t>
      </w:r>
      <w:r w:rsidR="00F8445F" w:rsidRPr="00BB7B9B">
        <w:t xml:space="preserve">della </w:t>
      </w:r>
      <w:r w:rsidR="006A2EEF">
        <w:t xml:space="preserve">Scuola Secondaria di 1° Grado </w:t>
      </w:r>
      <w:r w:rsidR="00F8445F" w:rsidRPr="00BB7B9B">
        <w:t>per discutere il seguente O.d.G.:</w:t>
      </w:r>
    </w:p>
    <w:p w:rsidR="00F8445F" w:rsidRPr="006D067D" w:rsidRDefault="00F8445F" w:rsidP="00F8445F">
      <w:pPr>
        <w:jc w:val="both"/>
      </w:pPr>
    </w:p>
    <w:p w:rsidR="006D067D" w:rsidRPr="006D067D" w:rsidRDefault="006D067D" w:rsidP="00F8445F">
      <w:pPr>
        <w:numPr>
          <w:ilvl w:val="0"/>
          <w:numId w:val="1"/>
        </w:numPr>
        <w:jc w:val="both"/>
      </w:pPr>
      <w:r w:rsidRPr="006D067D">
        <w:t xml:space="preserve">Proposta adozioni libri di testo </w:t>
      </w:r>
      <w:proofErr w:type="spellStart"/>
      <w:r w:rsidRPr="006D067D">
        <w:t>a.s.</w:t>
      </w:r>
      <w:proofErr w:type="spellEnd"/>
      <w:r w:rsidRPr="006D067D">
        <w:t xml:space="preserve"> 2017-2018.</w:t>
      </w:r>
    </w:p>
    <w:p w:rsidR="006D067D" w:rsidRPr="006D067D" w:rsidRDefault="006D067D" w:rsidP="00F8445F">
      <w:pPr>
        <w:numPr>
          <w:ilvl w:val="0"/>
          <w:numId w:val="1"/>
        </w:numPr>
        <w:jc w:val="both"/>
      </w:pPr>
      <w:r w:rsidRPr="006D067D">
        <w:t>Criteri per lo svolgimento delle prove d’esame di terza media.</w:t>
      </w:r>
    </w:p>
    <w:p w:rsidR="00F1236D" w:rsidRPr="006D067D" w:rsidRDefault="006D067D" w:rsidP="00F8445F">
      <w:pPr>
        <w:numPr>
          <w:ilvl w:val="0"/>
          <w:numId w:val="1"/>
        </w:numPr>
        <w:jc w:val="both"/>
      </w:pPr>
      <w:r w:rsidRPr="006D067D">
        <w:t>Definizioni prove finali strutturate di Italiano, Matematica, Inglese.</w:t>
      </w:r>
    </w:p>
    <w:p w:rsidR="006D067D" w:rsidRPr="006D067D" w:rsidRDefault="006D067D" w:rsidP="00F8445F">
      <w:pPr>
        <w:numPr>
          <w:ilvl w:val="0"/>
          <w:numId w:val="1"/>
        </w:numPr>
        <w:jc w:val="both"/>
      </w:pPr>
      <w:r w:rsidRPr="006D067D">
        <w:t>Varie ed eventuali.</w:t>
      </w:r>
    </w:p>
    <w:p w:rsidR="00F8445F" w:rsidRPr="00BB7B9B" w:rsidRDefault="00F8445F" w:rsidP="00F8445F">
      <w:pPr>
        <w:jc w:val="both"/>
      </w:pPr>
    </w:p>
    <w:p w:rsidR="00F8445F" w:rsidRDefault="00F8445F" w:rsidP="00F8445F">
      <w:pPr>
        <w:jc w:val="both"/>
      </w:pPr>
      <w:r w:rsidRPr="00BB7B9B">
        <w:t xml:space="preserve">Presiede la seduta il docente </w:t>
      </w:r>
      <w:r w:rsidR="006A2EEF">
        <w:t xml:space="preserve"> _____________________</w:t>
      </w:r>
      <w:r w:rsidR="007D19C4">
        <w:t>, r</w:t>
      </w:r>
      <w:r w:rsidR="006A2EEF">
        <w:t xml:space="preserve">eferente </w:t>
      </w:r>
      <w:r w:rsidRPr="00BB7B9B">
        <w:t>d</w:t>
      </w:r>
      <w:r w:rsidR="006A2EEF">
        <w:t xml:space="preserve">el Dipartimento; </w:t>
      </w:r>
      <w:r w:rsidRPr="00BB7B9B">
        <w:t xml:space="preserve">funge da segretario verbalizzante il docente _______________. </w:t>
      </w:r>
    </w:p>
    <w:p w:rsidR="005701A0" w:rsidRDefault="005701A0" w:rsidP="00F8445F">
      <w:pPr>
        <w:jc w:val="both"/>
      </w:pPr>
    </w:p>
    <w:p w:rsidR="00F8445F" w:rsidRDefault="006D067D" w:rsidP="00F8445F">
      <w:pPr>
        <w:jc w:val="both"/>
      </w:pPr>
      <w:r>
        <w:t>Sono presenti i seguenti docenti: …</w:t>
      </w:r>
      <w:r w:rsidR="005701A0">
        <w:t>.</w:t>
      </w:r>
      <w:r w:rsidR="00F8445F" w:rsidRPr="00BB7B9B">
        <w:t xml:space="preserve"> </w:t>
      </w:r>
    </w:p>
    <w:p w:rsidR="006A2EEF" w:rsidRPr="00BB7B9B" w:rsidRDefault="006A2EEF" w:rsidP="006A2EEF">
      <w:pPr>
        <w:ind w:left="1416" w:firstLine="708"/>
        <w:jc w:val="both"/>
      </w:pPr>
    </w:p>
    <w:p w:rsidR="00905094" w:rsidRDefault="00905094" w:rsidP="00F8445F">
      <w:pPr>
        <w:jc w:val="both"/>
      </w:pPr>
    </w:p>
    <w:p w:rsidR="008C1A47" w:rsidRDefault="008C1A47" w:rsidP="00F8445F">
      <w:pPr>
        <w:jc w:val="both"/>
      </w:pPr>
    </w:p>
    <w:p w:rsidR="008C1A47" w:rsidRDefault="008C1A47" w:rsidP="00F8445F">
      <w:pPr>
        <w:jc w:val="both"/>
      </w:pPr>
    </w:p>
    <w:p w:rsidR="008C1A47" w:rsidRPr="00BB7B9B" w:rsidRDefault="008C1A47" w:rsidP="00F8445F">
      <w:pPr>
        <w:jc w:val="both"/>
      </w:pPr>
    </w:p>
    <w:p w:rsidR="00F8445F" w:rsidRPr="003E3AC6" w:rsidRDefault="003E3AC6" w:rsidP="00F8445F">
      <w:pPr>
        <w:jc w:val="both"/>
        <w:rPr>
          <w:b/>
          <w:bCs/>
        </w:rPr>
      </w:pPr>
      <w:r w:rsidRPr="003E3AC6">
        <w:rPr>
          <w:b/>
          <w:bCs/>
        </w:rPr>
        <w:t>P</w:t>
      </w:r>
      <w:r w:rsidR="005701A0" w:rsidRPr="003E3AC6">
        <w:rPr>
          <w:b/>
          <w:bCs/>
        </w:rPr>
        <w:t xml:space="preserve">rimo </w:t>
      </w:r>
      <w:r w:rsidR="00F8445F" w:rsidRPr="003E3AC6">
        <w:rPr>
          <w:b/>
          <w:bCs/>
        </w:rPr>
        <w:t>punto all’O.d.G.</w:t>
      </w:r>
      <w:r w:rsidR="005701A0" w:rsidRPr="003E3AC6">
        <w:rPr>
          <w:b/>
          <w:bCs/>
        </w:rPr>
        <w:t xml:space="preserve"> </w:t>
      </w:r>
    </w:p>
    <w:p w:rsidR="006F3F62" w:rsidRDefault="002E603B" w:rsidP="002E603B">
      <w:pPr>
        <w:suppressAutoHyphens w:val="0"/>
        <w:jc w:val="both"/>
      </w:pPr>
      <w:r w:rsidRPr="002E603B">
        <w:t>I</w:t>
      </w:r>
      <w:r>
        <w:t xml:space="preserve">l referente </w:t>
      </w:r>
      <w:r w:rsidR="006F3F62">
        <w:t>introduce i lavori</w:t>
      </w:r>
      <w:r w:rsidR="006D067D">
        <w:t xml:space="preserve"> ricordando la normativa vigente in merito all’adozione dei libri di testo. </w:t>
      </w:r>
    </w:p>
    <w:p w:rsidR="002E603B" w:rsidRDefault="006F3F62" w:rsidP="002E603B">
      <w:pPr>
        <w:suppressAutoHyphens w:val="0"/>
        <w:jc w:val="both"/>
      </w:pPr>
      <w:r>
        <w:t xml:space="preserve">Seguono </w:t>
      </w:r>
      <w:r w:rsidR="002E603B">
        <w:t>gli interventi dei docenti</w:t>
      </w:r>
      <w:r w:rsidR="006D067D">
        <w:t xml:space="preserve"> che presentano le </w:t>
      </w:r>
      <w:r w:rsidR="00B56683">
        <w:t xml:space="preserve">seguenti </w:t>
      </w:r>
      <w:r w:rsidR="006D067D">
        <w:t>proposte di nuove adozioni librarie</w:t>
      </w:r>
      <w:r w:rsidR="002E603B">
        <w:t>:</w:t>
      </w:r>
    </w:p>
    <w:p w:rsidR="002E603B" w:rsidRDefault="006D067D" w:rsidP="002E603B">
      <w:pPr>
        <w:suppressAutoHyphens w:val="0"/>
        <w:jc w:val="both"/>
      </w:pPr>
      <w:r>
        <w:t>…</w:t>
      </w:r>
    </w:p>
    <w:p w:rsidR="008C1A47" w:rsidRDefault="008C1A47" w:rsidP="002E603B">
      <w:pPr>
        <w:suppressAutoHyphens w:val="0"/>
        <w:jc w:val="both"/>
      </w:pPr>
    </w:p>
    <w:p w:rsidR="006D067D" w:rsidRDefault="006D067D" w:rsidP="002E603B">
      <w:pPr>
        <w:suppressAutoHyphens w:val="0"/>
        <w:jc w:val="both"/>
      </w:pPr>
    </w:p>
    <w:p w:rsidR="002E603B" w:rsidRDefault="002E603B" w:rsidP="002E603B">
      <w:pPr>
        <w:suppressAutoHyphens w:val="0"/>
        <w:jc w:val="both"/>
      </w:pPr>
      <w:r>
        <w:t xml:space="preserve">Al termine della discussione, si </w:t>
      </w:r>
      <w:r w:rsidR="00C53583">
        <w:t xml:space="preserve">approva </w:t>
      </w:r>
      <w:r>
        <w:t xml:space="preserve">all’unanimità/a maggioranza </w:t>
      </w:r>
      <w:r w:rsidR="00C53583">
        <w:t>le suddette proposte di nuove adozioni librarie presentate.</w:t>
      </w:r>
      <w:r>
        <w:t xml:space="preserve"> </w:t>
      </w:r>
    </w:p>
    <w:p w:rsidR="005701A0" w:rsidRPr="003E3AC6" w:rsidRDefault="005701A0" w:rsidP="00F8445F">
      <w:pPr>
        <w:jc w:val="both"/>
        <w:rPr>
          <w:bCs/>
        </w:rPr>
      </w:pPr>
    </w:p>
    <w:p w:rsidR="00863E35" w:rsidRPr="003E3AC6" w:rsidRDefault="00863E35" w:rsidP="00F8445F">
      <w:pPr>
        <w:jc w:val="both"/>
        <w:rPr>
          <w:bCs/>
        </w:rPr>
      </w:pPr>
    </w:p>
    <w:p w:rsidR="005701A0" w:rsidRPr="006D067D" w:rsidRDefault="006D067D" w:rsidP="00F8445F">
      <w:pPr>
        <w:jc w:val="both"/>
        <w:rPr>
          <w:b/>
          <w:bCs/>
        </w:rPr>
      </w:pPr>
      <w:r w:rsidRPr="006D067D">
        <w:rPr>
          <w:b/>
          <w:bCs/>
        </w:rPr>
        <w:t>Secondo punto all’o.d.g.:</w:t>
      </w:r>
    </w:p>
    <w:p w:rsidR="00C53583" w:rsidRDefault="008C1A47" w:rsidP="00F8445F">
      <w:pPr>
        <w:jc w:val="both"/>
        <w:rPr>
          <w:bCs/>
        </w:rPr>
      </w:pPr>
      <w:r>
        <w:rPr>
          <w:bCs/>
        </w:rPr>
        <w:t xml:space="preserve">Si esaminano le </w:t>
      </w:r>
      <w:r w:rsidR="00C53583">
        <w:rPr>
          <w:bCs/>
        </w:rPr>
        <w:t xml:space="preserve">seguenti </w:t>
      </w:r>
      <w:r>
        <w:rPr>
          <w:bCs/>
        </w:rPr>
        <w:t>proposte di criteri per lo svolgimento delle prove d’esame di terza media.</w:t>
      </w:r>
    </w:p>
    <w:p w:rsidR="00C53583" w:rsidRPr="009A2D72" w:rsidRDefault="00C53583" w:rsidP="00C53583">
      <w:pPr>
        <w:ind w:right="-1" w:firstLine="708"/>
        <w:jc w:val="both"/>
        <w:rPr>
          <w:color w:val="000000"/>
          <w:spacing w:val="2"/>
        </w:rPr>
      </w:pPr>
      <w:r w:rsidRPr="009A2D72">
        <w:rPr>
          <w:color w:val="000000"/>
          <w:spacing w:val="9"/>
        </w:rPr>
        <w:t>ITALIANO: La prova scritta di italiano verterà su tre tipologie di elaborati:</w:t>
      </w:r>
    </w:p>
    <w:p w:rsidR="00C53583" w:rsidRPr="00C53583" w:rsidRDefault="00C53583" w:rsidP="00C53583">
      <w:pPr>
        <w:pStyle w:val="Paragrafoelenco"/>
        <w:numPr>
          <w:ilvl w:val="0"/>
          <w:numId w:val="4"/>
        </w:numPr>
        <w:tabs>
          <w:tab w:val="decimal" w:pos="284"/>
        </w:tabs>
        <w:ind w:right="-1"/>
        <w:jc w:val="both"/>
        <w:rPr>
          <w:rFonts w:ascii="Times New Roman" w:hAnsi="Times New Roman" w:cs="Times New Roman"/>
          <w:color w:val="000000"/>
          <w:spacing w:val="10"/>
          <w:sz w:val="24"/>
          <w:szCs w:val="24"/>
          <w:lang w:val="it-IT"/>
        </w:rPr>
      </w:pPr>
      <w:r w:rsidRPr="00C53583">
        <w:rPr>
          <w:rFonts w:ascii="Times New Roman" w:hAnsi="Times New Roman" w:cs="Times New Roman"/>
          <w:color w:val="000000"/>
          <w:spacing w:val="10"/>
          <w:sz w:val="24"/>
          <w:szCs w:val="24"/>
          <w:lang w:val="it-IT"/>
        </w:rPr>
        <w:t>Esposizione di esperienze personali sotto forma di diario, lettera ecc.</w:t>
      </w:r>
    </w:p>
    <w:p w:rsidR="00C53583" w:rsidRPr="00C53583" w:rsidRDefault="00C53583" w:rsidP="00C53583">
      <w:pPr>
        <w:pStyle w:val="Paragrafoelenco"/>
        <w:numPr>
          <w:ilvl w:val="0"/>
          <w:numId w:val="4"/>
        </w:numPr>
        <w:tabs>
          <w:tab w:val="decimal" w:pos="360"/>
        </w:tabs>
        <w:ind w:right="-1"/>
        <w:jc w:val="both"/>
        <w:rPr>
          <w:rFonts w:ascii="Times New Roman" w:hAnsi="Times New Roman" w:cs="Times New Roman"/>
          <w:color w:val="000000"/>
          <w:spacing w:val="9"/>
          <w:sz w:val="24"/>
          <w:szCs w:val="24"/>
          <w:lang w:val="it-IT"/>
        </w:rPr>
      </w:pPr>
      <w:r w:rsidRPr="00C53583">
        <w:rPr>
          <w:rFonts w:ascii="Times New Roman" w:hAnsi="Times New Roman" w:cs="Times New Roman"/>
          <w:color w:val="000000"/>
          <w:spacing w:val="9"/>
          <w:sz w:val="24"/>
          <w:szCs w:val="24"/>
          <w:lang w:val="it-IT"/>
        </w:rPr>
        <w:t>Trattazione di un argomento di interesse culturale o sociale che consenta l'esposizione di riflessioni personali.</w:t>
      </w:r>
    </w:p>
    <w:p w:rsidR="00C53583" w:rsidRPr="00C53583" w:rsidRDefault="00C53583" w:rsidP="00C53583">
      <w:pPr>
        <w:pStyle w:val="Paragrafoelenco"/>
        <w:numPr>
          <w:ilvl w:val="0"/>
          <w:numId w:val="4"/>
        </w:numPr>
        <w:tabs>
          <w:tab w:val="decimal" w:pos="432"/>
        </w:tabs>
        <w:ind w:right="-1"/>
        <w:jc w:val="both"/>
        <w:rPr>
          <w:rFonts w:ascii="Times New Roman" w:hAnsi="Times New Roman" w:cs="Times New Roman"/>
          <w:color w:val="000000"/>
          <w:spacing w:val="15"/>
          <w:sz w:val="24"/>
          <w:szCs w:val="24"/>
          <w:lang w:val="it-IT"/>
        </w:rPr>
      </w:pPr>
      <w:r w:rsidRPr="00C53583">
        <w:rPr>
          <w:rFonts w:ascii="Times New Roman" w:hAnsi="Times New Roman" w:cs="Times New Roman"/>
          <w:color w:val="000000"/>
          <w:spacing w:val="15"/>
          <w:sz w:val="24"/>
          <w:szCs w:val="24"/>
          <w:lang w:val="it-IT"/>
        </w:rPr>
        <w:t>Relazione su un argomento di studio attinente a qualsiasi disciplina.</w:t>
      </w:r>
    </w:p>
    <w:p w:rsidR="00C53583" w:rsidRPr="009A2D72" w:rsidRDefault="00C53583" w:rsidP="00C53583">
      <w:pPr>
        <w:ind w:right="-1"/>
        <w:jc w:val="both"/>
        <w:rPr>
          <w:color w:val="000000"/>
          <w:spacing w:val="11"/>
        </w:rPr>
      </w:pPr>
      <w:r w:rsidRPr="009A2D72">
        <w:rPr>
          <w:color w:val="000000"/>
          <w:spacing w:val="11"/>
        </w:rPr>
        <w:t>Gli argomenti saranno proposti come tracce aperte.</w:t>
      </w:r>
    </w:p>
    <w:p w:rsidR="00C53583" w:rsidRPr="009A2D72" w:rsidRDefault="00C53583" w:rsidP="00C53583">
      <w:pPr>
        <w:ind w:right="-1"/>
        <w:jc w:val="both"/>
        <w:rPr>
          <w:color w:val="000000"/>
          <w:spacing w:val="10"/>
        </w:rPr>
      </w:pPr>
      <w:r w:rsidRPr="009A2D72">
        <w:rPr>
          <w:color w:val="000000"/>
          <w:spacing w:val="10"/>
        </w:rPr>
        <w:t>Nella valutazione degli elaborati saranno presi in considerazione:</w:t>
      </w:r>
    </w:p>
    <w:p w:rsidR="00C53583" w:rsidRPr="009A2D72" w:rsidRDefault="00C53583" w:rsidP="00C53583">
      <w:pPr>
        <w:pStyle w:val="Paragrafoelenco"/>
        <w:numPr>
          <w:ilvl w:val="0"/>
          <w:numId w:val="3"/>
        </w:numPr>
        <w:ind w:left="0" w:right="-1" w:firstLine="851"/>
        <w:jc w:val="both"/>
        <w:rPr>
          <w:rFonts w:ascii="Times New Roman" w:hAnsi="Times New Roman" w:cs="Times New Roman"/>
          <w:color w:val="000000"/>
          <w:spacing w:val="11"/>
          <w:sz w:val="24"/>
          <w:szCs w:val="24"/>
          <w:lang w:val="it-IT"/>
        </w:rPr>
      </w:pPr>
      <w:r w:rsidRPr="009A2D72">
        <w:rPr>
          <w:rFonts w:ascii="Times New Roman" w:hAnsi="Times New Roman" w:cs="Times New Roman"/>
          <w:color w:val="000000"/>
          <w:spacing w:val="11"/>
          <w:sz w:val="24"/>
          <w:szCs w:val="24"/>
          <w:lang w:val="it-IT"/>
        </w:rPr>
        <w:t>Congruenza rispetto alla traccia</w:t>
      </w:r>
    </w:p>
    <w:p w:rsidR="00C53583" w:rsidRPr="009A2D72" w:rsidRDefault="00C53583" w:rsidP="00C53583">
      <w:pPr>
        <w:numPr>
          <w:ilvl w:val="0"/>
          <w:numId w:val="3"/>
        </w:numPr>
        <w:tabs>
          <w:tab w:val="decimal" w:pos="144"/>
          <w:tab w:val="decimal" w:pos="504"/>
        </w:tabs>
        <w:suppressAutoHyphens w:val="0"/>
        <w:ind w:left="0" w:right="-1" w:firstLine="851"/>
        <w:jc w:val="both"/>
        <w:rPr>
          <w:color w:val="000000"/>
          <w:spacing w:val="15"/>
        </w:rPr>
      </w:pPr>
      <w:r w:rsidRPr="009A2D72">
        <w:rPr>
          <w:color w:val="000000"/>
          <w:spacing w:val="15"/>
        </w:rPr>
        <w:t>Correttezza ortografica e morfosintattica</w:t>
      </w:r>
    </w:p>
    <w:p w:rsidR="00C53583" w:rsidRPr="009A2D72" w:rsidRDefault="00C53583" w:rsidP="00C53583">
      <w:pPr>
        <w:pStyle w:val="Paragrafoelenco"/>
        <w:numPr>
          <w:ilvl w:val="0"/>
          <w:numId w:val="3"/>
        </w:numPr>
        <w:ind w:left="0" w:right="-1" w:firstLine="851"/>
        <w:jc w:val="both"/>
        <w:rPr>
          <w:rFonts w:ascii="Times New Roman" w:hAnsi="Times New Roman" w:cs="Times New Roman"/>
          <w:color w:val="000000"/>
          <w:spacing w:val="12"/>
          <w:sz w:val="24"/>
          <w:szCs w:val="24"/>
          <w:lang w:val="it-IT"/>
        </w:rPr>
      </w:pPr>
      <w:r w:rsidRPr="009A2D72">
        <w:rPr>
          <w:rFonts w:ascii="Times New Roman" w:hAnsi="Times New Roman" w:cs="Times New Roman"/>
          <w:color w:val="000000"/>
          <w:spacing w:val="12"/>
          <w:sz w:val="24"/>
          <w:szCs w:val="24"/>
          <w:lang w:val="it-IT"/>
        </w:rPr>
        <w:t>Proprietà lessicale</w:t>
      </w:r>
    </w:p>
    <w:p w:rsidR="00C53583" w:rsidRPr="009A2D72" w:rsidRDefault="00C53583" w:rsidP="00C53583">
      <w:pPr>
        <w:numPr>
          <w:ilvl w:val="0"/>
          <w:numId w:val="3"/>
        </w:numPr>
        <w:tabs>
          <w:tab w:val="decimal" w:pos="216"/>
          <w:tab w:val="decimal" w:pos="576"/>
        </w:tabs>
        <w:suppressAutoHyphens w:val="0"/>
        <w:ind w:left="0" w:right="-1" w:firstLine="851"/>
        <w:jc w:val="both"/>
        <w:rPr>
          <w:color w:val="000000"/>
          <w:spacing w:val="14"/>
        </w:rPr>
      </w:pPr>
      <w:r w:rsidRPr="009A2D72">
        <w:rPr>
          <w:color w:val="000000"/>
          <w:spacing w:val="14"/>
        </w:rPr>
        <w:t>Coerenza e capacità di rielaborazione personale</w:t>
      </w:r>
    </w:p>
    <w:p w:rsidR="00C53583" w:rsidRPr="009A2D72" w:rsidRDefault="00C53583" w:rsidP="00C53583">
      <w:pPr>
        <w:ind w:right="-1" w:firstLine="708"/>
        <w:jc w:val="both"/>
        <w:rPr>
          <w:color w:val="000000"/>
          <w:spacing w:val="10"/>
        </w:rPr>
      </w:pPr>
      <w:r w:rsidRPr="009A2D72">
        <w:rPr>
          <w:color w:val="000000"/>
          <w:spacing w:val="10"/>
        </w:rPr>
        <w:t xml:space="preserve">LINGUA STRANIERA: Le prove di lingua straniera (inglese e spagnolo/francese) verteranno sulla comprensione </w:t>
      </w:r>
      <w:r w:rsidRPr="009A2D72">
        <w:rPr>
          <w:color w:val="000000"/>
          <w:spacing w:val="8"/>
        </w:rPr>
        <w:t xml:space="preserve">di un testo con relativo questionario oppure una lettera o un riassunto che accerterà le competenze previste, ovvero comprensione del testo, produzione scritta con particolare attenzione alla correttezza delle strutture </w:t>
      </w:r>
      <w:r w:rsidRPr="009A2D72">
        <w:rPr>
          <w:color w:val="000000"/>
          <w:spacing w:val="10"/>
        </w:rPr>
        <w:t>ortografiche e morfosintattiche, oltre alla proprietà di linguaggio.</w:t>
      </w:r>
    </w:p>
    <w:p w:rsidR="00C53583" w:rsidRPr="009A2D72" w:rsidRDefault="00C53583" w:rsidP="00C53583">
      <w:pPr>
        <w:ind w:right="-1" w:firstLine="708"/>
        <w:jc w:val="both"/>
        <w:rPr>
          <w:color w:val="000000"/>
          <w:spacing w:val="7"/>
        </w:rPr>
      </w:pPr>
      <w:r w:rsidRPr="009A2D72">
        <w:rPr>
          <w:color w:val="000000"/>
          <w:spacing w:val="7"/>
        </w:rPr>
        <w:lastRenderedPageBreak/>
        <w:t xml:space="preserve">MATEMATICA: La prova di matematica consisterà in quattro quesiti atti a verificare le competenze di calcolo </w:t>
      </w:r>
      <w:r w:rsidRPr="009A2D72">
        <w:rPr>
          <w:color w:val="000000"/>
          <w:spacing w:val="13"/>
        </w:rPr>
        <w:t xml:space="preserve">algebrico, la comprensione del testo e la risoluzione di un problema di geometria, l'applicazione di </w:t>
      </w:r>
      <w:r w:rsidRPr="009A2D72">
        <w:rPr>
          <w:color w:val="000000"/>
          <w:spacing w:val="12"/>
        </w:rPr>
        <w:t>procedimenti e l'uso dà-linguaggio matematico.</w:t>
      </w:r>
    </w:p>
    <w:p w:rsidR="00C53583" w:rsidRPr="009A2D72" w:rsidRDefault="00C53583" w:rsidP="00C53583">
      <w:pPr>
        <w:ind w:right="-1" w:firstLine="708"/>
        <w:jc w:val="both"/>
        <w:rPr>
          <w:color w:val="000000"/>
          <w:spacing w:val="10"/>
        </w:rPr>
      </w:pPr>
      <w:r w:rsidRPr="009A2D72">
        <w:rPr>
          <w:color w:val="000000"/>
          <w:spacing w:val="10"/>
        </w:rPr>
        <w:t xml:space="preserve">INVALSI: L'esito della prova INVALSI, come previsto, concorrerà alla media finale (effettuata sulla base dei </w:t>
      </w:r>
      <w:r w:rsidRPr="009A2D72">
        <w:rPr>
          <w:color w:val="000000"/>
          <w:spacing w:val="9"/>
        </w:rPr>
        <w:t>voto di ammissione, dei voti di ciascuna prova scritta e del colloquio orale ) che determinerà il voto di licenza.</w:t>
      </w:r>
    </w:p>
    <w:p w:rsidR="00C53583" w:rsidRPr="009A2D72" w:rsidRDefault="00C53583" w:rsidP="00C53583">
      <w:pPr>
        <w:ind w:right="-1" w:firstLine="708"/>
        <w:jc w:val="both"/>
        <w:rPr>
          <w:color w:val="000000"/>
          <w:spacing w:val="10"/>
        </w:rPr>
      </w:pPr>
      <w:r w:rsidRPr="009A2D72">
        <w:rPr>
          <w:color w:val="000000"/>
          <w:spacing w:val="10"/>
        </w:rPr>
        <w:t xml:space="preserve">COLLOQUIO ORALE: In linea di massima il colloquio prenderà il suo avvio dalla disciplina scelta dai ragazzi o da lavori da loro eseguiti che diano occasione di iniziare l'esame con serenità e di superare eventuali difficoltà </w:t>
      </w:r>
      <w:r w:rsidRPr="009A2D72">
        <w:rPr>
          <w:color w:val="000000"/>
          <w:spacing w:val="8"/>
        </w:rPr>
        <w:t xml:space="preserve">di natura psicologica e/o emotiva che potrebbero influire sul rendimento della comunicazione del pensiero. li </w:t>
      </w:r>
      <w:r w:rsidRPr="009A2D72">
        <w:rPr>
          <w:color w:val="000000"/>
          <w:spacing w:val="9"/>
        </w:rPr>
        <w:t xml:space="preserve">colloquio sarà impostato in modo da consentire una valutazione comprensiva del livello raggiunto da ciascun alunno nelle varie discipline rispettando la coerenza pluridisciplinare nella trattazione degli argomenti, con lo scopo di cogliere il livello personale di autonomia e di crescita di ciascuno, in relazione al proprio contesto di </w:t>
      </w:r>
      <w:r w:rsidRPr="009A2D72">
        <w:rPr>
          <w:color w:val="000000"/>
          <w:spacing w:val="10"/>
        </w:rPr>
        <w:t>vita e all'acquisizione degli strumenti culturali che consentiranno il proseguimento degli studi.</w:t>
      </w:r>
    </w:p>
    <w:p w:rsidR="00C53583" w:rsidRPr="009A2D72" w:rsidRDefault="00C53583" w:rsidP="00C53583">
      <w:pPr>
        <w:ind w:right="-1"/>
        <w:jc w:val="both"/>
        <w:rPr>
          <w:color w:val="000000"/>
          <w:spacing w:val="11"/>
        </w:rPr>
      </w:pPr>
      <w:r w:rsidRPr="009A2D72">
        <w:rPr>
          <w:color w:val="000000"/>
          <w:spacing w:val="11"/>
        </w:rPr>
        <w:t>La valutazione complessiva verterà su:</w:t>
      </w:r>
    </w:p>
    <w:p w:rsidR="00C53583" w:rsidRPr="00C53583" w:rsidRDefault="00C53583" w:rsidP="00C53583">
      <w:pPr>
        <w:pStyle w:val="Paragrafoelenco"/>
        <w:numPr>
          <w:ilvl w:val="0"/>
          <w:numId w:val="5"/>
        </w:numPr>
        <w:ind w:right="-1"/>
        <w:jc w:val="both"/>
        <w:rPr>
          <w:rFonts w:ascii="Times New Roman" w:hAnsi="Times New Roman" w:cs="Times New Roman"/>
          <w:color w:val="000000"/>
          <w:spacing w:val="12"/>
          <w:sz w:val="24"/>
          <w:szCs w:val="24"/>
          <w:lang w:val="it-IT"/>
        </w:rPr>
      </w:pPr>
      <w:r w:rsidRPr="00C53583">
        <w:rPr>
          <w:rFonts w:ascii="Times New Roman" w:hAnsi="Times New Roman" w:cs="Times New Roman"/>
          <w:color w:val="000000"/>
          <w:spacing w:val="12"/>
          <w:sz w:val="24"/>
          <w:szCs w:val="24"/>
          <w:lang w:val="it-IT"/>
        </w:rPr>
        <w:t>Aspetti meta cognitivi: autonomia, consapevolezza, riflessione critica, creatività.</w:t>
      </w:r>
    </w:p>
    <w:p w:rsidR="00C53583" w:rsidRPr="00C53583" w:rsidRDefault="00C53583" w:rsidP="00C53583">
      <w:pPr>
        <w:pStyle w:val="Paragrafoelenco"/>
        <w:numPr>
          <w:ilvl w:val="0"/>
          <w:numId w:val="5"/>
        </w:numPr>
        <w:ind w:right="-1"/>
        <w:jc w:val="both"/>
        <w:rPr>
          <w:rFonts w:ascii="Times New Roman" w:hAnsi="Times New Roman" w:cs="Times New Roman"/>
          <w:color w:val="000000"/>
          <w:spacing w:val="12"/>
          <w:sz w:val="24"/>
          <w:szCs w:val="24"/>
          <w:lang w:val="it-IT"/>
        </w:rPr>
      </w:pPr>
      <w:r w:rsidRPr="00C53583">
        <w:rPr>
          <w:rFonts w:ascii="Times New Roman" w:hAnsi="Times New Roman" w:cs="Times New Roman"/>
          <w:color w:val="000000"/>
          <w:spacing w:val="12"/>
          <w:sz w:val="24"/>
          <w:szCs w:val="24"/>
          <w:lang w:val="it-IT"/>
        </w:rPr>
        <w:t>Aspetti affettivo-relazionali: emotività, partecipazione, cooperazione, ascolto, solidarietà</w:t>
      </w:r>
    </w:p>
    <w:p w:rsidR="00C53583" w:rsidRPr="00C53583" w:rsidRDefault="00C53583" w:rsidP="00C53583">
      <w:pPr>
        <w:pStyle w:val="Paragrafoelenco"/>
        <w:numPr>
          <w:ilvl w:val="0"/>
          <w:numId w:val="5"/>
        </w:numPr>
        <w:ind w:right="-1"/>
        <w:jc w:val="both"/>
        <w:rPr>
          <w:rFonts w:ascii="Times New Roman" w:hAnsi="Times New Roman" w:cs="Times New Roman"/>
          <w:color w:val="000000"/>
          <w:spacing w:val="11"/>
          <w:sz w:val="24"/>
          <w:szCs w:val="24"/>
          <w:lang w:val="it-IT"/>
        </w:rPr>
      </w:pPr>
      <w:r w:rsidRPr="00C53583">
        <w:rPr>
          <w:rFonts w:ascii="Times New Roman" w:hAnsi="Times New Roman" w:cs="Times New Roman"/>
          <w:color w:val="000000"/>
          <w:spacing w:val="11"/>
          <w:sz w:val="24"/>
          <w:szCs w:val="24"/>
          <w:lang w:val="it-IT"/>
        </w:rPr>
        <w:t>Aspetti cognitivi: capacità espressive, logico-critiche e organizzative dei contenuti disciplinari.</w:t>
      </w:r>
    </w:p>
    <w:p w:rsidR="00C53583" w:rsidRPr="009A2D72" w:rsidRDefault="00C53583" w:rsidP="00C53583">
      <w:pPr>
        <w:ind w:right="-1" w:firstLine="360"/>
        <w:jc w:val="both"/>
        <w:rPr>
          <w:color w:val="000000"/>
          <w:spacing w:val="11"/>
        </w:rPr>
      </w:pPr>
      <w:r w:rsidRPr="009A2D72">
        <w:rPr>
          <w:color w:val="000000"/>
          <w:spacing w:val="11"/>
        </w:rPr>
        <w:t xml:space="preserve">Per quanto riguarda gli alunni DSA, ci si atterrà ai rispettivi piani didattici personalizzati che prevedono </w:t>
      </w:r>
      <w:r w:rsidRPr="009A2D72">
        <w:rPr>
          <w:color w:val="000000"/>
          <w:spacing w:val="10"/>
        </w:rPr>
        <w:t xml:space="preserve">misure dispensative e strumenti compensativi, mentre per altri alunni in difficoltà, proseguendo l'esperienza </w:t>
      </w:r>
      <w:r w:rsidRPr="009A2D72">
        <w:rPr>
          <w:color w:val="000000"/>
          <w:spacing w:val="12"/>
        </w:rPr>
        <w:t xml:space="preserve">di lavoro individualizzato sviluppatasi nel triennio, saranno proposte prove coerenti con il livello di </w:t>
      </w:r>
      <w:r w:rsidRPr="009A2D72">
        <w:rPr>
          <w:color w:val="000000"/>
          <w:spacing w:val="10"/>
        </w:rPr>
        <w:t>apprendimento raggiunto. A titolo di esempio si indicano le seguenti soluzioni:</w:t>
      </w:r>
    </w:p>
    <w:p w:rsidR="00C53583" w:rsidRPr="009A2D72" w:rsidRDefault="00C53583" w:rsidP="00C53583">
      <w:pPr>
        <w:pStyle w:val="Paragrafoelenco"/>
        <w:numPr>
          <w:ilvl w:val="0"/>
          <w:numId w:val="6"/>
        </w:numPr>
        <w:ind w:right="-1"/>
        <w:jc w:val="both"/>
        <w:rPr>
          <w:rFonts w:ascii="Times New Roman" w:hAnsi="Times New Roman" w:cs="Times New Roman"/>
          <w:color w:val="000000"/>
          <w:spacing w:val="10"/>
          <w:sz w:val="24"/>
          <w:szCs w:val="24"/>
          <w:lang w:val="it-IT"/>
        </w:rPr>
      </w:pPr>
      <w:r w:rsidRPr="009A2D72">
        <w:rPr>
          <w:rFonts w:ascii="Times New Roman" w:hAnsi="Times New Roman" w:cs="Times New Roman"/>
          <w:color w:val="000000"/>
          <w:spacing w:val="9"/>
          <w:sz w:val="24"/>
          <w:szCs w:val="24"/>
          <w:lang w:val="it-IT"/>
        </w:rPr>
        <w:t>Italiano: Composizione di una semplice lettera o pagina di diario riguardanti il vissuto dell'alunno.</w:t>
      </w:r>
    </w:p>
    <w:p w:rsidR="00C53583" w:rsidRPr="009A2D72" w:rsidRDefault="00C53583" w:rsidP="00C53583">
      <w:pPr>
        <w:pStyle w:val="Paragrafoelenco"/>
        <w:numPr>
          <w:ilvl w:val="0"/>
          <w:numId w:val="6"/>
        </w:numPr>
        <w:ind w:right="-1"/>
        <w:jc w:val="both"/>
        <w:rPr>
          <w:rFonts w:ascii="Times New Roman" w:hAnsi="Times New Roman" w:cs="Times New Roman"/>
          <w:color w:val="000000"/>
          <w:spacing w:val="11"/>
          <w:w w:val="240"/>
          <w:sz w:val="24"/>
          <w:szCs w:val="24"/>
          <w:vertAlign w:val="superscript"/>
          <w:lang w:val="it-IT"/>
        </w:rPr>
      </w:pPr>
      <w:r w:rsidRPr="009A2D72">
        <w:rPr>
          <w:rFonts w:ascii="Times New Roman" w:hAnsi="Times New Roman" w:cs="Times New Roman"/>
          <w:color w:val="000000"/>
          <w:spacing w:val="10"/>
          <w:sz w:val="24"/>
          <w:szCs w:val="24"/>
          <w:lang w:val="it-IT"/>
        </w:rPr>
        <w:t>Lingua straniera: Semplici questionari di comprensione del testo a risposta guidata.</w:t>
      </w:r>
    </w:p>
    <w:p w:rsidR="00C53583" w:rsidRPr="009A2D72" w:rsidRDefault="00C53583" w:rsidP="00C53583">
      <w:pPr>
        <w:pStyle w:val="Paragrafoelenco"/>
        <w:numPr>
          <w:ilvl w:val="0"/>
          <w:numId w:val="6"/>
        </w:numPr>
        <w:ind w:right="-1"/>
        <w:jc w:val="both"/>
        <w:rPr>
          <w:rFonts w:ascii="Times New Roman" w:hAnsi="Times New Roman" w:cs="Times New Roman"/>
          <w:color w:val="000000"/>
          <w:spacing w:val="11"/>
          <w:w w:val="240"/>
          <w:sz w:val="24"/>
          <w:szCs w:val="24"/>
          <w:vertAlign w:val="superscript"/>
          <w:lang w:val="it-IT"/>
        </w:rPr>
      </w:pPr>
      <w:r w:rsidRPr="009A2D72">
        <w:rPr>
          <w:rFonts w:ascii="Times New Roman" w:hAnsi="Times New Roman" w:cs="Times New Roman"/>
          <w:color w:val="000000"/>
          <w:spacing w:val="11"/>
          <w:sz w:val="24"/>
          <w:szCs w:val="24"/>
          <w:lang w:val="it-IT"/>
        </w:rPr>
        <w:t>Matematica: Risoluzione di equazioni di primo grado; semplici quesiti di geometria.</w:t>
      </w:r>
    </w:p>
    <w:p w:rsidR="00C53583" w:rsidRDefault="00C53583" w:rsidP="00C53583">
      <w:pPr>
        <w:jc w:val="both"/>
        <w:rPr>
          <w:color w:val="000000"/>
          <w:spacing w:val="10"/>
        </w:rPr>
      </w:pPr>
      <w:r w:rsidRPr="009A2D72">
        <w:rPr>
          <w:color w:val="000000"/>
          <w:spacing w:val="10"/>
        </w:rPr>
        <w:t>Il colloquio orale terrà conto della situazione individuale dell'alunno e delle sua capacità.</w:t>
      </w:r>
    </w:p>
    <w:p w:rsidR="006D067D" w:rsidRDefault="00C53583" w:rsidP="00C53583">
      <w:pPr>
        <w:jc w:val="both"/>
        <w:rPr>
          <w:bCs/>
        </w:rPr>
      </w:pPr>
      <w:r>
        <w:rPr>
          <w:color w:val="000000"/>
          <w:spacing w:val="10"/>
        </w:rPr>
        <w:t>Al termine della discussione i docenti del Dipartimento approvano all’unanimità/ a maggioranza la proposta dei suddetti criteri.</w:t>
      </w:r>
      <w:r w:rsidR="008C1A47">
        <w:rPr>
          <w:bCs/>
        </w:rPr>
        <w:t xml:space="preserve"> </w:t>
      </w:r>
    </w:p>
    <w:p w:rsidR="008C1A47" w:rsidRDefault="008C1A47" w:rsidP="00F8445F">
      <w:pPr>
        <w:jc w:val="both"/>
        <w:rPr>
          <w:bCs/>
        </w:rPr>
      </w:pPr>
    </w:p>
    <w:p w:rsidR="00C53583" w:rsidRPr="003E3AC6" w:rsidRDefault="00C53583" w:rsidP="00F8445F">
      <w:pPr>
        <w:jc w:val="both"/>
        <w:rPr>
          <w:bCs/>
        </w:rPr>
      </w:pPr>
    </w:p>
    <w:p w:rsidR="00F8445F" w:rsidRPr="003E3AC6" w:rsidRDefault="006D067D" w:rsidP="00F8445F">
      <w:pPr>
        <w:jc w:val="both"/>
        <w:rPr>
          <w:b/>
          <w:bCs/>
        </w:rPr>
      </w:pPr>
      <w:r>
        <w:rPr>
          <w:b/>
          <w:bCs/>
        </w:rPr>
        <w:t>Terzo</w:t>
      </w:r>
      <w:r w:rsidR="00F8445F" w:rsidRPr="003E3AC6">
        <w:rPr>
          <w:b/>
          <w:bCs/>
        </w:rPr>
        <w:t xml:space="preserve"> punto all’</w:t>
      </w:r>
      <w:proofErr w:type="spellStart"/>
      <w:r w:rsidR="00F8445F" w:rsidRPr="003E3AC6">
        <w:rPr>
          <w:b/>
          <w:bCs/>
        </w:rPr>
        <w:t>O.d.G.</w:t>
      </w:r>
      <w:proofErr w:type="spellEnd"/>
    </w:p>
    <w:p w:rsidR="006F3F62" w:rsidRPr="00B56683" w:rsidRDefault="00574F4D" w:rsidP="006F3F62">
      <w:pPr>
        <w:jc w:val="both"/>
      </w:pPr>
      <w:r w:rsidRPr="00B56683">
        <w:t>In merito al presente punto, i</w:t>
      </w:r>
      <w:r w:rsidR="006F3F62" w:rsidRPr="00B56683">
        <w:t xml:space="preserve">l referente chiarisce che </w:t>
      </w:r>
      <w:r w:rsidRPr="00B56683">
        <w:t xml:space="preserve">la verifica in questione dovrà avere una valenza </w:t>
      </w:r>
      <w:r w:rsidR="00B56683">
        <w:t xml:space="preserve">formativa ma </w:t>
      </w:r>
      <w:r w:rsidR="00B56683" w:rsidRPr="00B56683">
        <w:t>anche sommativa</w:t>
      </w:r>
      <w:r w:rsidRPr="00B56683">
        <w:t xml:space="preserve"> e che il Dipartimento è chiamato a decidere in merito ai seguenti aspetti: </w:t>
      </w:r>
      <w:r w:rsidR="00A16A56" w:rsidRPr="00B56683">
        <w:t xml:space="preserve">a) </w:t>
      </w:r>
      <w:r w:rsidR="006F3F62" w:rsidRPr="00B56683">
        <w:t xml:space="preserve">costruzione </w:t>
      </w:r>
      <w:r w:rsidR="00A16A56" w:rsidRPr="00B56683">
        <w:t xml:space="preserve">o individuazione </w:t>
      </w:r>
      <w:r w:rsidR="006F3F62" w:rsidRPr="00B56683">
        <w:t xml:space="preserve">di una prova di verifica </w:t>
      </w:r>
      <w:r w:rsidR="00A16A56" w:rsidRPr="00B56683">
        <w:t>standardizzata</w:t>
      </w:r>
      <w:r w:rsidR="006F3F62" w:rsidRPr="00B56683">
        <w:t xml:space="preserve"> (</w:t>
      </w:r>
      <w:r w:rsidR="00A16A56" w:rsidRPr="00B56683">
        <w:t>strutturata e, solo per alcuni quesiti, semistrutturata)</w:t>
      </w:r>
      <w:r w:rsidR="006F3F62" w:rsidRPr="00B56683">
        <w:t>, sul modello delle prove standardizzate nazionali proposte dall’Invalsi</w:t>
      </w:r>
      <w:r w:rsidR="00A16A56" w:rsidRPr="00B56683">
        <w:t xml:space="preserve">; b) scelta delle modalità e dei soggetti di somministrazione della prova; c) elaborazione o individuazione dei correttori; d) elaborazione dei dati per un confronto sulle </w:t>
      </w:r>
      <w:r w:rsidR="00A16A56" w:rsidRPr="00B56683">
        <w:rPr>
          <w:i/>
        </w:rPr>
        <w:t>performance</w:t>
      </w:r>
      <w:r w:rsidR="00A16A56" w:rsidRPr="00B56683">
        <w:t xml:space="preserve"> degli alunni delle varie classi. </w:t>
      </w:r>
    </w:p>
    <w:p w:rsidR="006F3F62" w:rsidRPr="00B56683" w:rsidRDefault="006F3F62" w:rsidP="006F3F62">
      <w:pPr>
        <w:suppressAutoHyphens w:val="0"/>
        <w:jc w:val="both"/>
      </w:pPr>
      <w:r w:rsidRPr="00B56683">
        <w:t>Seguono gli interventi dei docenti:</w:t>
      </w:r>
    </w:p>
    <w:p w:rsidR="00AA29C5" w:rsidRPr="00B56683" w:rsidRDefault="00AA29C5" w:rsidP="006F3F62">
      <w:pPr>
        <w:suppressAutoHyphens w:val="0"/>
        <w:jc w:val="both"/>
      </w:pPr>
    </w:p>
    <w:p w:rsidR="00A16A56" w:rsidRPr="00B56683" w:rsidRDefault="00B56683" w:rsidP="00A16A56">
      <w:pPr>
        <w:ind w:firstLine="708"/>
        <w:jc w:val="both"/>
        <w:rPr>
          <w:lang w:val="en-US"/>
        </w:rPr>
      </w:pPr>
      <w:r>
        <w:rPr>
          <w:lang w:val="en-US"/>
        </w:rPr>
        <w:t>prof</w:t>
      </w:r>
      <w:r w:rsidR="00A16A56" w:rsidRPr="00B56683">
        <w:rPr>
          <w:lang w:val="en-US"/>
        </w:rPr>
        <w:t xml:space="preserve">. ________________________ </w:t>
      </w:r>
      <w:proofErr w:type="spellStart"/>
      <w:r w:rsidR="00A16A56" w:rsidRPr="00B56683">
        <w:rPr>
          <w:lang w:val="en-US"/>
        </w:rPr>
        <w:t>classe</w:t>
      </w:r>
      <w:proofErr w:type="spellEnd"/>
      <w:r w:rsidR="00A16A56" w:rsidRPr="00B56683">
        <w:rPr>
          <w:lang w:val="en-US"/>
        </w:rPr>
        <w:t xml:space="preserve"> ______</w:t>
      </w:r>
      <w:proofErr w:type="spellStart"/>
      <w:r w:rsidR="00A16A56" w:rsidRPr="00B56683">
        <w:rPr>
          <w:lang w:val="en-US"/>
        </w:rPr>
        <w:t>sez</w:t>
      </w:r>
      <w:proofErr w:type="spellEnd"/>
      <w:r w:rsidR="00A16A56" w:rsidRPr="00B56683">
        <w:rPr>
          <w:lang w:val="en-US"/>
        </w:rPr>
        <w:t>._________</w:t>
      </w:r>
    </w:p>
    <w:p w:rsidR="00A16A56" w:rsidRPr="00B56683" w:rsidRDefault="00A16A56" w:rsidP="00A16A56">
      <w:pPr>
        <w:ind w:firstLine="708"/>
        <w:jc w:val="both"/>
        <w:rPr>
          <w:lang w:val="en-US"/>
        </w:rPr>
      </w:pPr>
    </w:p>
    <w:p w:rsidR="00A16A56" w:rsidRPr="00B56683" w:rsidRDefault="00B56683" w:rsidP="00A16A56">
      <w:pPr>
        <w:ind w:firstLine="708"/>
        <w:jc w:val="both"/>
        <w:rPr>
          <w:lang w:val="en-US"/>
        </w:rPr>
      </w:pPr>
      <w:r>
        <w:rPr>
          <w:lang w:val="en-US"/>
        </w:rPr>
        <w:t>prof</w:t>
      </w:r>
      <w:r w:rsidR="00A16A56" w:rsidRPr="00B56683">
        <w:rPr>
          <w:lang w:val="en-US"/>
        </w:rPr>
        <w:t xml:space="preserve">. ________________________ </w:t>
      </w:r>
      <w:proofErr w:type="spellStart"/>
      <w:r w:rsidR="00A16A56" w:rsidRPr="00B56683">
        <w:rPr>
          <w:lang w:val="en-US"/>
        </w:rPr>
        <w:t>classe</w:t>
      </w:r>
      <w:proofErr w:type="spellEnd"/>
      <w:r w:rsidR="00A16A56" w:rsidRPr="00B56683">
        <w:rPr>
          <w:lang w:val="en-US"/>
        </w:rPr>
        <w:t xml:space="preserve"> ______</w:t>
      </w:r>
      <w:proofErr w:type="spellStart"/>
      <w:r w:rsidR="00A16A56" w:rsidRPr="00B56683">
        <w:rPr>
          <w:lang w:val="en-US"/>
        </w:rPr>
        <w:t>sez</w:t>
      </w:r>
      <w:proofErr w:type="spellEnd"/>
      <w:r w:rsidR="00A16A56" w:rsidRPr="00B56683">
        <w:rPr>
          <w:lang w:val="en-US"/>
        </w:rPr>
        <w:t>._________</w:t>
      </w:r>
    </w:p>
    <w:p w:rsidR="00A16A56" w:rsidRPr="00B56683" w:rsidRDefault="00A16A56" w:rsidP="00A16A56">
      <w:pPr>
        <w:ind w:firstLine="708"/>
        <w:jc w:val="both"/>
        <w:rPr>
          <w:lang w:val="en-US"/>
        </w:rPr>
      </w:pPr>
    </w:p>
    <w:p w:rsidR="00A16A56" w:rsidRPr="00B56683" w:rsidRDefault="00B56683" w:rsidP="00A16A56">
      <w:pPr>
        <w:ind w:firstLine="708"/>
        <w:jc w:val="both"/>
      </w:pPr>
      <w:r>
        <w:rPr>
          <w:lang w:val="en-US"/>
        </w:rPr>
        <w:t>prof</w:t>
      </w:r>
      <w:bookmarkStart w:id="0" w:name="_GoBack"/>
      <w:bookmarkEnd w:id="0"/>
      <w:r w:rsidR="00A16A56" w:rsidRPr="00B56683">
        <w:t>. ________________________ classe ______sez._________</w:t>
      </w:r>
    </w:p>
    <w:p w:rsidR="002E603B" w:rsidRPr="00B56683" w:rsidRDefault="002E603B" w:rsidP="002E603B">
      <w:pPr>
        <w:suppressAutoHyphens w:val="0"/>
        <w:jc w:val="both"/>
      </w:pPr>
    </w:p>
    <w:p w:rsidR="00B56683" w:rsidRDefault="002E603B" w:rsidP="00B56683">
      <w:pPr>
        <w:jc w:val="both"/>
      </w:pPr>
      <w:r w:rsidRPr="00B56683">
        <w:t xml:space="preserve">Al termine della discussione, si concorda </w:t>
      </w:r>
      <w:r w:rsidRPr="00B56683">
        <w:rPr>
          <w:u w:val="single"/>
        </w:rPr>
        <w:t>all’unanimità</w:t>
      </w:r>
      <w:r w:rsidRPr="00B56683">
        <w:t>/</w:t>
      </w:r>
      <w:r w:rsidRPr="00B56683">
        <w:rPr>
          <w:u w:val="single"/>
        </w:rPr>
        <w:t>a maggioranza</w:t>
      </w:r>
      <w:r w:rsidRPr="00B56683">
        <w:t xml:space="preserve"> </w:t>
      </w:r>
      <w:r w:rsidR="00B56683" w:rsidRPr="00B56683">
        <w:t>la costruzione</w:t>
      </w:r>
      <w:r w:rsidR="00B56683">
        <w:t xml:space="preserve">, </w:t>
      </w:r>
      <w:r w:rsidR="00B56683" w:rsidRPr="00B56683">
        <w:t>sul modello delle prove standardizzate nazionali proposte dall’Invalsi</w:t>
      </w:r>
      <w:r w:rsidR="00B56683">
        <w:t>,</w:t>
      </w:r>
      <w:r w:rsidR="00B56683" w:rsidRPr="00B56683">
        <w:t xml:space="preserve"> delle prove che verranno sottoposte</w:t>
      </w:r>
      <w:r w:rsidR="00B56683">
        <w:t xml:space="preserve"> a fine mese</w:t>
      </w:r>
      <w:r w:rsidR="00B56683" w:rsidRPr="00B56683">
        <w:t>. Saranno gli stessi docenti di classe a somministrare le prove e a vigilare sul lor</w:t>
      </w:r>
      <w:r w:rsidR="00B56683">
        <w:t>o</w:t>
      </w:r>
      <w:r w:rsidR="00B56683" w:rsidRPr="00B56683">
        <w:t xml:space="preserve"> corretto svolgimento. </w:t>
      </w:r>
      <w:r w:rsidR="00B56683">
        <w:t>L</w:t>
      </w:r>
      <w:r w:rsidR="00B56683" w:rsidRPr="00B56683">
        <w:t xml:space="preserve">’ </w:t>
      </w:r>
      <w:r w:rsidR="00B56683" w:rsidRPr="00B56683">
        <w:t xml:space="preserve">elaborazione dei dati per un confronto sulle </w:t>
      </w:r>
      <w:r w:rsidR="00B56683" w:rsidRPr="00B56683">
        <w:rPr>
          <w:i/>
        </w:rPr>
        <w:t>performance</w:t>
      </w:r>
      <w:r w:rsidR="00B56683" w:rsidRPr="00B56683">
        <w:t xml:space="preserve"> degli alunni delle varie classi</w:t>
      </w:r>
      <w:r w:rsidR="00B56683">
        <w:t xml:space="preserve"> è rimandato </w:t>
      </w:r>
      <w:r w:rsidR="00B56683" w:rsidRPr="00B56683">
        <w:t>ad incontro successivo e conclusivo.</w:t>
      </w:r>
      <w:r w:rsidR="00B56683">
        <w:t xml:space="preserve"> </w:t>
      </w:r>
    </w:p>
    <w:p w:rsidR="00F8445F" w:rsidRPr="00BB7B9B" w:rsidRDefault="00B56683" w:rsidP="00B56683">
      <w:pPr>
        <w:suppressAutoHyphens w:val="0"/>
        <w:jc w:val="both"/>
      </w:pPr>
      <w:r>
        <w:t xml:space="preserve"> </w:t>
      </w:r>
    </w:p>
    <w:p w:rsidR="00F8445F" w:rsidRPr="00BB7B9B" w:rsidRDefault="00F8445F" w:rsidP="00F8445F">
      <w:pPr>
        <w:jc w:val="both"/>
      </w:pPr>
      <w:r w:rsidRPr="00BB7B9B">
        <w:t xml:space="preserve">Esauriti i punti all’ O.d.G., viene redatto il presente verbale che viene letto, approvato e sottoscritto. </w:t>
      </w:r>
    </w:p>
    <w:p w:rsidR="00F8445F" w:rsidRPr="00BB7B9B" w:rsidRDefault="00F8445F" w:rsidP="00F8445F">
      <w:pPr>
        <w:jc w:val="both"/>
      </w:pPr>
      <w:r w:rsidRPr="00BB7B9B">
        <w:t xml:space="preserve">La seduta viene tolta alle ore </w:t>
      </w:r>
    </w:p>
    <w:p w:rsidR="00F8445F" w:rsidRPr="00BB7B9B" w:rsidRDefault="00F8445F" w:rsidP="00F8445F">
      <w:pPr>
        <w:jc w:val="both"/>
      </w:pPr>
    </w:p>
    <w:p w:rsidR="00F8445F" w:rsidRPr="00BB7B9B" w:rsidRDefault="00F5184A" w:rsidP="00F8445F">
      <w:pPr>
        <w:jc w:val="both"/>
      </w:pPr>
      <w:r>
        <w:t>Il s</w:t>
      </w:r>
      <w:r w:rsidR="00F8445F" w:rsidRPr="00BB7B9B">
        <w:t xml:space="preserve">egretario </w:t>
      </w:r>
      <w:r w:rsidR="00F8445F" w:rsidRPr="00BB7B9B">
        <w:tab/>
      </w:r>
      <w:r w:rsidR="00F8445F" w:rsidRPr="00BB7B9B">
        <w:tab/>
      </w:r>
      <w:r w:rsidR="00F8445F" w:rsidRPr="00BB7B9B">
        <w:tab/>
      </w:r>
      <w:r w:rsidR="00F8445F" w:rsidRPr="00BB7B9B">
        <w:tab/>
      </w:r>
      <w:r w:rsidR="00F8445F" w:rsidRPr="00BB7B9B">
        <w:tab/>
      </w:r>
      <w:r w:rsidR="00F8445F" w:rsidRPr="00BB7B9B">
        <w:tab/>
      </w:r>
      <w:r w:rsidR="00F8445F" w:rsidRPr="00BB7B9B">
        <w:tab/>
      </w:r>
      <w:r w:rsidR="00F8445F">
        <w:tab/>
      </w:r>
      <w:r w:rsidR="00F8445F">
        <w:tab/>
      </w:r>
      <w:r w:rsidR="00F8445F" w:rsidRPr="00BB7B9B">
        <w:t xml:space="preserve">Il </w:t>
      </w:r>
      <w:r>
        <w:t>referente</w:t>
      </w:r>
      <w:r w:rsidR="00F8445F" w:rsidRPr="00BB7B9B">
        <w:tab/>
      </w:r>
      <w:r w:rsidR="00F8445F" w:rsidRPr="00BB7B9B">
        <w:tab/>
      </w:r>
      <w:r w:rsidR="00F8445F" w:rsidRPr="00BB7B9B">
        <w:tab/>
      </w:r>
      <w:r w:rsidR="00F8445F" w:rsidRPr="00BB7B9B">
        <w:tab/>
      </w:r>
      <w:r w:rsidR="00F8445F" w:rsidRPr="00BB7B9B">
        <w:tab/>
      </w:r>
      <w:r w:rsidR="00F8445F" w:rsidRPr="00BB7B9B">
        <w:tab/>
      </w:r>
      <w:r w:rsidR="00F8445F" w:rsidRPr="00BB7B9B">
        <w:tab/>
      </w:r>
      <w:r w:rsidR="00F8445F" w:rsidRPr="00BB7B9B">
        <w:tab/>
      </w:r>
      <w:r w:rsidR="00F8445F" w:rsidRPr="00BB7B9B">
        <w:tab/>
      </w:r>
    </w:p>
    <w:p w:rsidR="00F8445F" w:rsidRPr="00205A6C" w:rsidRDefault="00F8445F" w:rsidP="00F8445F">
      <w:pPr>
        <w:ind w:firstLine="708"/>
        <w:jc w:val="both"/>
        <w:rPr>
          <w:sz w:val="32"/>
          <w:szCs w:val="32"/>
        </w:rPr>
      </w:pPr>
    </w:p>
    <w:p w:rsidR="00F8445F" w:rsidRPr="00205A6C" w:rsidRDefault="00F8445F" w:rsidP="00F8445F">
      <w:pPr>
        <w:jc w:val="both"/>
        <w:rPr>
          <w:sz w:val="32"/>
          <w:szCs w:val="32"/>
        </w:rPr>
      </w:pPr>
    </w:p>
    <w:p w:rsidR="00F8445F" w:rsidRPr="00205A6C" w:rsidRDefault="00F8445F" w:rsidP="00F8445F">
      <w:pPr>
        <w:rPr>
          <w:sz w:val="32"/>
          <w:szCs w:val="32"/>
        </w:rPr>
      </w:pPr>
    </w:p>
    <w:p w:rsidR="00F8445F" w:rsidRPr="00205A6C" w:rsidRDefault="00F8445F" w:rsidP="00F8445F">
      <w:pPr>
        <w:rPr>
          <w:sz w:val="32"/>
          <w:szCs w:val="32"/>
        </w:rPr>
      </w:pPr>
    </w:p>
    <w:p w:rsidR="00F8445F" w:rsidRPr="00205A6C" w:rsidRDefault="00F8445F" w:rsidP="00F8445F">
      <w:pPr>
        <w:rPr>
          <w:sz w:val="32"/>
          <w:szCs w:val="32"/>
        </w:rPr>
      </w:pPr>
    </w:p>
    <w:p w:rsidR="00B72B67" w:rsidRDefault="00B56683"/>
    <w:sectPr w:rsidR="00B72B67" w:rsidSect="005160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nsid w:val="086E0250"/>
    <w:multiLevelType w:val="hybridMultilevel"/>
    <w:tmpl w:val="C9C66030"/>
    <w:lvl w:ilvl="0" w:tplc="3CA886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403717"/>
    <w:multiLevelType w:val="hybridMultilevel"/>
    <w:tmpl w:val="39503D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B356CEE"/>
    <w:multiLevelType w:val="hybridMultilevel"/>
    <w:tmpl w:val="8F6478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E731C0"/>
    <w:multiLevelType w:val="hybridMultilevel"/>
    <w:tmpl w:val="99D615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9E2A93"/>
    <w:multiLevelType w:val="singleLevel"/>
    <w:tmpl w:val="00000001"/>
    <w:lvl w:ilvl="0">
      <w:start w:val="1"/>
      <w:numFmt w:val="decimal"/>
      <w:lvlText w:val="%1."/>
      <w:lvlJc w:val="left"/>
      <w:pPr>
        <w:tabs>
          <w:tab w:val="num" w:pos="0"/>
        </w:tabs>
        <w:ind w:left="720" w:hanging="360"/>
      </w:pPr>
      <w:rPr>
        <w:rFonts w:cs="Times New Roman"/>
        <w:sz w:val="24"/>
        <w:szCs w:val="24"/>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5F"/>
    <w:rsid w:val="001C11AE"/>
    <w:rsid w:val="001F32FC"/>
    <w:rsid w:val="0028607D"/>
    <w:rsid w:val="002E603B"/>
    <w:rsid w:val="00354F4C"/>
    <w:rsid w:val="00370225"/>
    <w:rsid w:val="003E3AC6"/>
    <w:rsid w:val="00431C77"/>
    <w:rsid w:val="004A5CDA"/>
    <w:rsid w:val="005160BB"/>
    <w:rsid w:val="005701A0"/>
    <w:rsid w:val="00574F4D"/>
    <w:rsid w:val="005F2432"/>
    <w:rsid w:val="006A2EEF"/>
    <w:rsid w:val="006C1E53"/>
    <w:rsid w:val="006D067D"/>
    <w:rsid w:val="006F3F62"/>
    <w:rsid w:val="007D19C4"/>
    <w:rsid w:val="00863E35"/>
    <w:rsid w:val="008C1A47"/>
    <w:rsid w:val="00905094"/>
    <w:rsid w:val="009563AD"/>
    <w:rsid w:val="00984030"/>
    <w:rsid w:val="009B4ABA"/>
    <w:rsid w:val="009C1DC3"/>
    <w:rsid w:val="00A16A56"/>
    <w:rsid w:val="00A562D3"/>
    <w:rsid w:val="00AA29C5"/>
    <w:rsid w:val="00B56683"/>
    <w:rsid w:val="00C53583"/>
    <w:rsid w:val="00D16EEB"/>
    <w:rsid w:val="00E375D9"/>
    <w:rsid w:val="00EA600C"/>
    <w:rsid w:val="00F1236D"/>
    <w:rsid w:val="00F5184A"/>
    <w:rsid w:val="00F844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45F"/>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3583"/>
    <w:pPr>
      <w:suppressAutoHyphens w:val="0"/>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45F"/>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3583"/>
    <w:pPr>
      <w:suppressAutoHyphens w:val="0"/>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923</Words>
  <Characters>5265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docente</cp:lastModifiedBy>
  <cp:revision>7</cp:revision>
  <cp:lastPrinted>2017-05-08T13:19:00Z</cp:lastPrinted>
  <dcterms:created xsi:type="dcterms:W3CDTF">2017-05-08T13:21:00Z</dcterms:created>
  <dcterms:modified xsi:type="dcterms:W3CDTF">2017-05-09T11:34:00Z</dcterms:modified>
</cp:coreProperties>
</file>